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31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JESUS IS THE VINE</w:t>
      </w:r>
    </w:p>
    <w:p w:rsidR="00000000" w:rsidDel="00000000" w:rsidP="00000000" w:rsidRDefault="00000000" w:rsidRPr="00000000" w14:paraId="00000004">
      <w:pPr>
        <w:rPr/>
      </w:pPr>
      <w:r w:rsidDel="00000000" w:rsidR="00000000" w:rsidRPr="00000000">
        <w:rPr>
          <w:rtl w:val="0"/>
        </w:rPr>
        <w:t xml:space="preserve">John 15:1-17</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Key Verse: 5</w:t>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highlight w:val="white"/>
          <w:u w:val="none"/>
        </w:rPr>
      </w:pPr>
      <w:r w:rsidDel="00000000" w:rsidR="00000000" w:rsidRPr="00000000">
        <w:rPr>
          <w:rtl w:val="0"/>
        </w:rPr>
        <w:t xml:space="preserve">Who are the true vine, the gardener and the branches (1,5)? Why is Jesus the “true vine”? </w:t>
      </w:r>
      <w:r w:rsidDel="00000000" w:rsidR="00000000" w:rsidRPr="00000000">
        <w:rPr>
          <w:highlight w:val="white"/>
          <w:rtl w:val="0"/>
        </w:rPr>
        <w:t xml:space="preserve">How does the gardener care for his vineyard and why (2)? What do you think is the fruit that God wants? What does it mean to “prune” and how does God do this in our lives (3)?</w:t>
      </w:r>
    </w:p>
    <w:p w:rsidR="00000000" w:rsidDel="00000000" w:rsidP="00000000" w:rsidRDefault="00000000" w:rsidRPr="00000000" w14:paraId="00000009">
      <w:pPr>
        <w:ind w:left="0" w:firstLine="0"/>
        <w:jc w:val="both"/>
        <w:rPr>
          <w:highlight w:val="white"/>
        </w:rPr>
      </w:pPr>
      <w:r w:rsidDel="00000000" w:rsidR="00000000" w:rsidRPr="00000000">
        <w:rPr>
          <w:rtl w:val="0"/>
        </w:rPr>
      </w:r>
    </w:p>
    <w:p w:rsidR="00000000" w:rsidDel="00000000" w:rsidP="00000000" w:rsidRDefault="00000000" w:rsidRPr="00000000" w14:paraId="0000000A">
      <w:pPr>
        <w:numPr>
          <w:ilvl w:val="0"/>
          <w:numId w:val="1"/>
        </w:numPr>
        <w:ind w:left="360" w:hanging="360"/>
        <w:jc w:val="both"/>
        <w:rPr>
          <w:highlight w:val="white"/>
          <w:u w:val="none"/>
        </w:rPr>
      </w:pPr>
      <w:r w:rsidDel="00000000" w:rsidR="00000000" w:rsidRPr="00000000">
        <w:rPr>
          <w:highlight w:val="white"/>
          <w:rtl w:val="0"/>
        </w:rPr>
        <w:t xml:space="preserve">In </w:t>
      </w:r>
      <w:r w:rsidDel="00000000" w:rsidR="00000000" w:rsidRPr="00000000">
        <w:rPr>
          <w:highlight w:val="white"/>
          <w:rtl w:val="0"/>
        </w:rPr>
        <w:t xml:space="preserve">verses 1-10, how many times does “remain” occur? What is the main task of a disciple </w:t>
      </w:r>
      <w:r w:rsidDel="00000000" w:rsidR="00000000" w:rsidRPr="00000000">
        <w:rPr>
          <w:highlight w:val="white"/>
          <w:rtl w:val="0"/>
        </w:rPr>
        <w:t xml:space="preserve">(4)? What does Jesus promise those who remain in him (5a)? Why can’t we bear fruit apart from Jesus (5b)? What warning does Jesus give for those who do not remain in him (6)? </w:t>
      </w:r>
    </w:p>
    <w:p w:rsidR="00000000" w:rsidDel="00000000" w:rsidP="00000000" w:rsidRDefault="00000000" w:rsidRPr="00000000" w14:paraId="0000000B">
      <w:pPr>
        <w:ind w:left="720" w:firstLine="0"/>
        <w:jc w:val="both"/>
        <w:rPr>
          <w:highlight w:val="white"/>
        </w:rPr>
      </w:pPr>
      <w:r w:rsidDel="00000000" w:rsidR="00000000" w:rsidRPr="00000000">
        <w:rPr>
          <w:rtl w:val="0"/>
        </w:rPr>
      </w:r>
    </w:p>
    <w:p w:rsidR="00000000" w:rsidDel="00000000" w:rsidP="00000000" w:rsidRDefault="00000000" w:rsidRPr="00000000" w14:paraId="0000000C">
      <w:pPr>
        <w:numPr>
          <w:ilvl w:val="0"/>
          <w:numId w:val="1"/>
        </w:numPr>
        <w:ind w:left="360" w:hanging="360"/>
        <w:jc w:val="both"/>
        <w:rPr>
          <w:highlight w:val="white"/>
          <w:u w:val="none"/>
        </w:rPr>
      </w:pPr>
      <w:r w:rsidDel="00000000" w:rsidR="00000000" w:rsidRPr="00000000">
        <w:rPr>
          <w:highlight w:val="white"/>
          <w:rtl w:val="0"/>
        </w:rPr>
        <w:t xml:space="preserve">How can we remain in Jesus practically (7a)? What invitation does he extend to those who do so and why (7b-8)? What key concept does Jesus introduce from verse 9? How do we “remain in his love” practically (10)? What is a fruit of this love and trust relationship (11)? </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numPr>
          <w:ilvl w:val="0"/>
          <w:numId w:val="1"/>
        </w:numPr>
        <w:ind w:left="360" w:hanging="360"/>
        <w:jc w:val="both"/>
        <w:rPr>
          <w:highlight w:val="white"/>
          <w:u w:val="none"/>
        </w:rPr>
      </w:pPr>
      <w:r w:rsidDel="00000000" w:rsidR="00000000" w:rsidRPr="00000000">
        <w:rPr>
          <w:highlight w:val="white"/>
          <w:rtl w:val="0"/>
        </w:rPr>
        <w:t xml:space="preserve">What specific command does Jesus emphasize here (12,17; 13:34)? What is the greatest expression of love (13)? What does it mean to be a friend of Jesus (14-15)?</w:t>
      </w:r>
    </w:p>
    <w:p w:rsidR="00000000" w:rsidDel="00000000" w:rsidP="00000000" w:rsidRDefault="00000000" w:rsidRPr="00000000" w14:paraId="0000000F">
      <w:pPr>
        <w:ind w:left="720" w:firstLine="0"/>
        <w:jc w:val="both"/>
        <w:rPr>
          <w:highlight w:val="white"/>
        </w:rPr>
      </w:pPr>
      <w:r w:rsidDel="00000000" w:rsidR="00000000" w:rsidRPr="00000000">
        <w:rPr>
          <w:rtl w:val="0"/>
        </w:rPr>
      </w:r>
    </w:p>
    <w:p w:rsidR="00000000" w:rsidDel="00000000" w:rsidP="00000000" w:rsidRDefault="00000000" w:rsidRPr="00000000" w14:paraId="00000010">
      <w:pPr>
        <w:numPr>
          <w:ilvl w:val="0"/>
          <w:numId w:val="1"/>
        </w:numPr>
        <w:ind w:left="360" w:hanging="360"/>
        <w:jc w:val="both"/>
        <w:rPr>
          <w:highlight w:val="white"/>
          <w:u w:val="none"/>
        </w:rPr>
      </w:pPr>
      <w:r w:rsidDel="00000000" w:rsidR="00000000" w:rsidRPr="00000000">
        <w:rPr>
          <w:highlight w:val="white"/>
          <w:rtl w:val="0"/>
        </w:rPr>
        <w:t xml:space="preserve">Why did Jesus tell them that he chose them, rather than they chose him (16a)? For what purpose did he chose them (16b)? What is the fruit that will last and how would they bear it? How has this passage directed you to remain in Jesus?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