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4E1E" w:rsidRDefault="00F64E1E" w:rsidP="002C41E5"/>
    <w:p w14:paraId="00000002" w14:textId="77777777" w:rsidR="00F64E1E" w:rsidRDefault="00F64E1E" w:rsidP="002C41E5"/>
    <w:p w14:paraId="00000003" w14:textId="77777777" w:rsidR="00F64E1E" w:rsidRPr="002C41E5" w:rsidRDefault="00000000" w:rsidP="002C41E5">
      <w:pPr>
        <w:jc w:val="center"/>
        <w:rPr>
          <w:b/>
          <w:bCs/>
          <w:sz w:val="28"/>
          <w:szCs w:val="28"/>
        </w:rPr>
      </w:pPr>
      <w:r w:rsidRPr="002C41E5">
        <w:rPr>
          <w:b/>
          <w:bCs/>
          <w:sz w:val="28"/>
          <w:szCs w:val="28"/>
        </w:rPr>
        <w:t>“THEY DEVOTED THEMSELVES”</w:t>
      </w:r>
    </w:p>
    <w:p w14:paraId="00000004" w14:textId="77777777" w:rsidR="00F64E1E" w:rsidRDefault="00F64E1E" w:rsidP="002C41E5"/>
    <w:p w14:paraId="00000005" w14:textId="77777777" w:rsidR="00F64E1E" w:rsidRDefault="00000000" w:rsidP="002C41E5">
      <w:r>
        <w:t>Acts 2:42–47</w:t>
      </w:r>
    </w:p>
    <w:p w14:paraId="00000006" w14:textId="77777777" w:rsidR="00F64E1E" w:rsidRDefault="00000000" w:rsidP="002C41E5">
      <w:r>
        <w:t>Key Verse: 2:42</w:t>
      </w:r>
    </w:p>
    <w:p w14:paraId="00000007" w14:textId="77777777" w:rsidR="00F64E1E" w:rsidRDefault="00F64E1E" w:rsidP="002C41E5"/>
    <w:p w14:paraId="00000008" w14:textId="77777777" w:rsidR="00F64E1E" w:rsidRDefault="00000000" w:rsidP="002C41E5">
      <w:pPr>
        <w:numPr>
          <w:ilvl w:val="0"/>
          <w:numId w:val="1"/>
        </w:numPr>
      </w:pPr>
      <w:r>
        <w:t xml:space="preserve"> Read verse 42. Who are these people (41)? What four things do they do? What is “the apostles’ teaching”?</w:t>
      </w:r>
      <w:r>
        <w:rPr>
          <w:vertAlign w:val="superscript"/>
        </w:rPr>
        <w:footnoteReference w:id="1"/>
      </w:r>
      <w:r>
        <w:t xml:space="preserve"> Why is it mentioned first? What is “the fellowship”?</w:t>
      </w:r>
      <w:r>
        <w:rPr>
          <w:vertAlign w:val="superscript"/>
        </w:rPr>
        <w:footnoteReference w:id="2"/>
      </w:r>
      <w:r>
        <w:t xml:space="preserve"> “The breaking of bread”?</w:t>
      </w:r>
      <w:r>
        <w:rPr>
          <w:vertAlign w:val="superscript"/>
        </w:rPr>
        <w:footnoteReference w:id="3"/>
      </w:r>
      <w:r>
        <w:t xml:space="preserve"> “The prayers”?</w:t>
      </w:r>
      <w:r>
        <w:rPr>
          <w:vertAlign w:val="superscript"/>
        </w:rPr>
        <w:footnoteReference w:id="4"/>
      </w:r>
      <w:r>
        <w:t xml:space="preserve"> Why should we all be “devoted” to these things?</w:t>
      </w:r>
    </w:p>
    <w:p w14:paraId="00000009" w14:textId="77777777" w:rsidR="00F64E1E" w:rsidRDefault="00F64E1E" w:rsidP="002C41E5"/>
    <w:p w14:paraId="0000000A" w14:textId="77777777" w:rsidR="00F64E1E" w:rsidRDefault="00000000" w:rsidP="002C41E5">
      <w:pPr>
        <w:numPr>
          <w:ilvl w:val="0"/>
          <w:numId w:val="1"/>
        </w:numPr>
      </w:pPr>
      <w:r>
        <w:t xml:space="preserve"> What happens to these people (43a), and what does this mean? What does God do through the apostles and why (43b)? </w:t>
      </w:r>
    </w:p>
    <w:p w14:paraId="0000000B" w14:textId="77777777" w:rsidR="00F64E1E" w:rsidRDefault="00F64E1E" w:rsidP="002C41E5"/>
    <w:p w14:paraId="0000000C" w14:textId="77777777" w:rsidR="00F64E1E" w:rsidRDefault="00000000" w:rsidP="002C41E5">
      <w:pPr>
        <w:numPr>
          <w:ilvl w:val="0"/>
          <w:numId w:val="1"/>
        </w:numPr>
      </w:pPr>
      <w:r>
        <w:t xml:space="preserve"> How are these first believers described (44–45), and what is the significance of this?</w:t>
      </w:r>
      <w:r>
        <w:rPr>
          <w:vertAlign w:val="superscript"/>
        </w:rPr>
        <w:footnoteReference w:id="5"/>
      </w:r>
    </w:p>
    <w:p w14:paraId="0000000D" w14:textId="77777777" w:rsidR="00F64E1E" w:rsidRDefault="00F64E1E" w:rsidP="002C41E5"/>
    <w:p w14:paraId="0000000E" w14:textId="77777777" w:rsidR="00F64E1E" w:rsidRDefault="00000000" w:rsidP="002C41E5">
      <w:pPr>
        <w:numPr>
          <w:ilvl w:val="0"/>
          <w:numId w:val="1"/>
        </w:numPr>
      </w:pPr>
      <w:r>
        <w:t xml:space="preserve"> What else is said about these people (46a; compare with 1:14), and why are they doing this?</w:t>
      </w:r>
      <w:r>
        <w:rPr>
          <w:vertAlign w:val="superscript"/>
        </w:rPr>
        <w:footnoteReference w:id="6"/>
      </w:r>
      <w:r>
        <w:t xml:space="preserve"> What effect does it have on them (46b), and what can we learn from them?</w:t>
      </w:r>
      <w:r>
        <w:rPr>
          <w:vertAlign w:val="superscript"/>
        </w:rPr>
        <w:footnoteReference w:id="7"/>
      </w:r>
    </w:p>
    <w:p w14:paraId="0000000F" w14:textId="77777777" w:rsidR="00F64E1E" w:rsidRDefault="00F64E1E" w:rsidP="002C41E5"/>
    <w:p w14:paraId="00000010" w14:textId="77777777" w:rsidR="00F64E1E" w:rsidRDefault="00000000" w:rsidP="002C41E5">
      <w:pPr>
        <w:numPr>
          <w:ilvl w:val="0"/>
          <w:numId w:val="1"/>
        </w:numPr>
      </w:pPr>
      <w:r>
        <w:t xml:space="preserve"> How does their fellowship affect them and those around them (47a)? What does God do (47b)? How is this kind of community possible today?</w:t>
      </w:r>
    </w:p>
    <w:sectPr w:rsidR="00F64E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4B29" w14:textId="77777777" w:rsidR="00FB4DC3" w:rsidRDefault="00FB4DC3">
      <w:pPr>
        <w:spacing w:line="240" w:lineRule="auto"/>
      </w:pPr>
      <w:r>
        <w:separator/>
      </w:r>
    </w:p>
  </w:endnote>
  <w:endnote w:type="continuationSeparator" w:id="0">
    <w:p w14:paraId="3F90518F" w14:textId="77777777" w:rsidR="00FB4DC3" w:rsidRDefault="00FB4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8869" w14:textId="77777777" w:rsidR="00FB4DC3" w:rsidRDefault="00FB4DC3">
      <w:pPr>
        <w:spacing w:line="240" w:lineRule="auto"/>
      </w:pPr>
      <w:r>
        <w:separator/>
      </w:r>
    </w:p>
  </w:footnote>
  <w:footnote w:type="continuationSeparator" w:id="0">
    <w:p w14:paraId="77F41AD6" w14:textId="77777777" w:rsidR="00FB4DC3" w:rsidRDefault="00FB4DC3">
      <w:pPr>
        <w:spacing w:line="240" w:lineRule="auto"/>
      </w:pPr>
      <w:r>
        <w:continuationSeparator/>
      </w:r>
    </w:p>
  </w:footnote>
  <w:footnote w:id="1">
    <w:p w14:paraId="00000011" w14:textId="77777777" w:rsidR="00F64E1E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4:2; 5:20,42; see also Matt.28:20a.</w:t>
      </w:r>
    </w:p>
  </w:footnote>
  <w:footnote w:id="2">
    <w:p w14:paraId="00000012" w14:textId="77777777" w:rsidR="00F64E1E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Cf. 1 Cor.1:9; 2 Cor.13:14; 1 John 1:3,7.</w:t>
      </w:r>
    </w:p>
  </w:footnote>
  <w:footnote w:id="3">
    <w:p w14:paraId="00000013" w14:textId="77777777" w:rsidR="00F64E1E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Cf. Luke 22:19.</w:t>
      </w:r>
    </w:p>
  </w:footnote>
  <w:footnote w:id="4">
    <w:p w14:paraId="00000014" w14:textId="77777777" w:rsidR="00F64E1E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Cf. Luke 11:2–4; Eph.6:18.</w:t>
      </w:r>
    </w:p>
  </w:footnote>
  <w:footnote w:id="5">
    <w:p w14:paraId="00000015" w14:textId="77777777" w:rsidR="00F64E1E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Cf. 1 Tim.6:18; Heb.13:16.</w:t>
      </w:r>
    </w:p>
  </w:footnote>
  <w:footnote w:id="6">
    <w:p w14:paraId="00000016" w14:textId="77777777" w:rsidR="00F64E1E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Cf. Heb.3:13; </w:t>
      </w:r>
      <w:proofErr w:type="gramStart"/>
      <w:r>
        <w:rPr>
          <w:sz w:val="20"/>
          <w:szCs w:val="20"/>
        </w:rPr>
        <w:t>10:25;</w:t>
      </w:r>
      <w:proofErr w:type="gramEnd"/>
      <w:r>
        <w:rPr>
          <w:sz w:val="20"/>
          <w:szCs w:val="20"/>
        </w:rPr>
        <w:t xml:space="preserve"> </w:t>
      </w:r>
    </w:p>
  </w:footnote>
  <w:footnote w:id="7">
    <w:p w14:paraId="00000017" w14:textId="77777777" w:rsidR="00F64E1E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Cf. Rom.14:17.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3C"/>
    <w:multiLevelType w:val="multilevel"/>
    <w:tmpl w:val="169473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0979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1E"/>
    <w:rsid w:val="002C41E5"/>
    <w:rsid w:val="00932468"/>
    <w:rsid w:val="00F64E1E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4C18D80-573B-174B-AB4D-EBAAA2EF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Min</cp:lastModifiedBy>
  <cp:revision>2</cp:revision>
  <dcterms:created xsi:type="dcterms:W3CDTF">2024-05-26T15:43:00Z</dcterms:created>
  <dcterms:modified xsi:type="dcterms:W3CDTF">2024-05-26T15:43:00Z</dcterms:modified>
</cp:coreProperties>
</file>