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Poder de la Gracia de Jesús (Mensaje #3 de 5)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Toda bendición espiritual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Efesios 1:3-14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Versículo Clave 1:3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Bendito sea Dios, Padre de nuestro Señor Jesucristo, que nos ha bendecido en las regiones celestiales con toda bendición espiritual en Cristo.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Preguntas: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¿A quién alaba Pablo y por qué (3)? ¿Qué significa cada palabra de "nosotros en Cristo" y "toda bendición espiritual en las regiones celestiales" (Ro 6:3-4; Gál 2:20; Ef 1:20, 2:6, 6:12)?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¿Cuál es el plan de Dios para nosotros en Cristo desde antes de la creación del mundo (4)? ¿Qué significa ser "santos y sin mancha"? ¿Cuál es el propósito y la voluntad de Dios para nosotros en Cristo (5)? ¿Por qué Dios nos bendice en Cristo y cómo debemos responder a sus bendiciones (6)?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¿Cuáles son las bendiciones que recibimos en Cristo por medio de su sangre (7-8a; 1Co 1:30)? ¿Qué nos dicen las palabras "riquezas" y "dio en abundancia" acerca de su gracia? ¿Por qué Cristo nos bendice (2Co 8:9)?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¿Cuál es la voluntad suprema de Dios en Cristo (9-10; 1Co 15:28)? ¿Cómo ha cumplido Dios su voluntad (11-13)? ¿Qué nos permite tener una seguridad absoluta de las bendiciones de Dios (13-14)?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Repasa el alcance de las bendiciones de Dios. ¿De qué manera son la gracia de Dios, enfocándote en el sujeto y el verbo de cada bendición (4-9, 2:8-9)? ¿Y cómo podemos personalizar la gracia de Dios (1:17-18a; Ro 8:5; 2Co 12:9)? ¿Cómo podemos participar en la misión de Dios (2Co 6:1; 1Co 15:58)?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