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420F1B" w:rsidRDefault="00634FF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INTRODUCTION TO 3 JOHN</w:t>
      </w:r>
    </w:p>
    <w:p w14:paraId="00000002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03" w14:textId="77777777" w:rsidR="00420F1B" w:rsidRDefault="00634FFA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WORKING TOGETHER FOR THE TRUTH</w:t>
      </w:r>
    </w:p>
    <w:p w14:paraId="00000004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05" w14:textId="77777777" w:rsidR="00420F1B" w:rsidRDefault="00634FFA">
      <w:pPr>
        <w:spacing w:line="240" w:lineRule="auto"/>
        <w:ind w:left="720" w:righ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“We ought therefore to show hospitality to such people so that we may work together for the truth.” (8)</w:t>
      </w:r>
    </w:p>
    <w:p w14:paraId="00000006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07" w14:textId="77777777" w:rsidR="00420F1B" w:rsidRDefault="00634FFA">
      <w:pP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Author, Date, and Place of Writing</w:t>
      </w:r>
    </w:p>
    <w:p w14:paraId="00000008" w14:textId="77777777" w:rsidR="00420F1B" w:rsidRDefault="00420F1B">
      <w:pPr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00000009" w14:textId="77777777" w:rsidR="00420F1B" w:rsidRDefault="00634FFA">
      <w:pPr>
        <w:spacing w:line="240" w:lineRule="auto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author identifies himself as “The elder.” The style of writing and the contents of the letter is </w:t>
      </w:r>
      <w:proofErr w:type="gramStart"/>
      <w:r>
        <w:rPr>
          <w:rFonts w:ascii="Calibri" w:eastAsia="Calibri" w:hAnsi="Calibri" w:cs="Calibri"/>
          <w:sz w:val="28"/>
          <w:szCs w:val="28"/>
        </w:rPr>
        <w:t>very similar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t</w:t>
      </w:r>
      <w:r>
        <w:rPr>
          <w:rFonts w:ascii="Calibri" w:eastAsia="Calibri" w:hAnsi="Calibri" w:cs="Calibri"/>
          <w:sz w:val="28"/>
          <w:szCs w:val="28"/>
        </w:rPr>
        <w:t>o that of 1,2 John. Most likely John wrote 3 John from Ephesus sometime in the A.D. 90’s.</w:t>
      </w:r>
    </w:p>
    <w:p w14:paraId="0000000A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0B" w14:textId="77777777" w:rsidR="00420F1B" w:rsidRDefault="00634FFA">
      <w:pP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Recipients</w:t>
      </w:r>
    </w:p>
    <w:p w14:paraId="0000000C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0D" w14:textId="77777777" w:rsidR="00420F1B" w:rsidRDefault="00634FFA">
      <w:pPr>
        <w:spacing w:line="240" w:lineRule="auto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letter is addressed to “my dear friend Gaius.” While 1 John was circulated to churches in general, and 2 John is addressed to a local church, 3 John </w:t>
      </w:r>
      <w:r>
        <w:rPr>
          <w:rFonts w:ascii="Calibri" w:eastAsia="Calibri" w:hAnsi="Calibri" w:cs="Calibri"/>
          <w:sz w:val="28"/>
          <w:szCs w:val="28"/>
        </w:rPr>
        <w:t>is to an individual. It is a personal letter to someone John knew very well and recognized to be of good influence among the church community.</w:t>
      </w:r>
    </w:p>
    <w:p w14:paraId="0000000E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0F" w14:textId="77777777" w:rsidR="00420F1B" w:rsidRDefault="00634FFA">
      <w:pP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Genre</w:t>
      </w:r>
    </w:p>
    <w:p w14:paraId="00000010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1" w14:textId="77777777" w:rsidR="00420F1B" w:rsidRDefault="00634FF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3 John is an epistle which follows the general convention for letters written in the first century A.D.,</w:t>
      </w:r>
      <w:r>
        <w:rPr>
          <w:rFonts w:ascii="Calibri" w:eastAsia="Calibri" w:hAnsi="Calibri" w:cs="Calibri"/>
          <w:sz w:val="28"/>
          <w:szCs w:val="28"/>
        </w:rPr>
        <w:t xml:space="preserve"> with a greeting, body and closing.</w:t>
      </w:r>
    </w:p>
    <w:p w14:paraId="00000012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3" w14:textId="77777777" w:rsidR="00420F1B" w:rsidRDefault="00634FFA">
      <w:pP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Occasion and Purpose</w:t>
      </w:r>
    </w:p>
    <w:p w14:paraId="00000014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5" w14:textId="77777777" w:rsidR="00420F1B" w:rsidRDefault="00634FF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Some itinerant evangelists were preaching the gospel truth. But they were not welcomed by Diotrephes, who “loved to be first,” among the church leadership. Diotrephes spread malicious nonsense abo</w:t>
      </w:r>
      <w:r>
        <w:rPr>
          <w:rFonts w:ascii="Calibri" w:eastAsia="Calibri" w:hAnsi="Calibri" w:cs="Calibri"/>
          <w:sz w:val="28"/>
          <w:szCs w:val="28"/>
        </w:rPr>
        <w:t xml:space="preserve">ut genuine gospel workers and forbid showing hospitality to them--even putting out church members who did so. John warned his friend Gaius to be careful with </w:t>
      </w:r>
      <w:proofErr w:type="gramStart"/>
      <w:r>
        <w:rPr>
          <w:rFonts w:ascii="Calibri" w:eastAsia="Calibri" w:hAnsi="Calibri" w:cs="Calibri"/>
          <w:sz w:val="28"/>
          <w:szCs w:val="28"/>
        </w:rPr>
        <w:t>Diotrephes, and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indicated he would deal with him later (10a). John appealed to Gaius--who was fait</w:t>
      </w:r>
      <w:r>
        <w:rPr>
          <w:rFonts w:ascii="Calibri" w:eastAsia="Calibri" w:hAnsi="Calibri" w:cs="Calibri"/>
          <w:sz w:val="28"/>
          <w:szCs w:val="28"/>
        </w:rPr>
        <w:t xml:space="preserve">hful to walk in the truth--to show hospitality to genuine itinerant preachers, including Demetrius. Demetrius was well spoken of by everyone, and probably carried this letter. John encouraged </w:t>
      </w:r>
      <w:r>
        <w:rPr>
          <w:rFonts w:ascii="Calibri" w:eastAsia="Calibri" w:hAnsi="Calibri" w:cs="Calibri"/>
          <w:sz w:val="28"/>
          <w:szCs w:val="28"/>
        </w:rPr>
        <w:lastRenderedPageBreak/>
        <w:t>working together for the truth. While in 2 John hospitality to f</w:t>
      </w:r>
      <w:r>
        <w:rPr>
          <w:rFonts w:ascii="Calibri" w:eastAsia="Calibri" w:hAnsi="Calibri" w:cs="Calibri"/>
          <w:sz w:val="28"/>
          <w:szCs w:val="28"/>
        </w:rPr>
        <w:t>alse teachers was discouraged, in 3 John hospitality to genuine gospel workers was encouraged.</w:t>
      </w:r>
    </w:p>
    <w:p w14:paraId="00000016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7" w14:textId="77777777" w:rsidR="00420F1B" w:rsidRDefault="00634FFA">
      <w:pP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Main Theme</w:t>
      </w:r>
    </w:p>
    <w:p w14:paraId="00000018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9" w14:textId="77777777" w:rsidR="00420F1B" w:rsidRDefault="00634FF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John’s main purpose is to encourage working together for the truth. </w:t>
      </w:r>
      <w:proofErr w:type="gramStart"/>
      <w:r>
        <w:rPr>
          <w:rFonts w:ascii="Calibri" w:eastAsia="Calibri" w:hAnsi="Calibri" w:cs="Calibri"/>
          <w:sz w:val="28"/>
          <w:szCs w:val="28"/>
        </w:rPr>
        <w:t>In order to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do this, he warns against those like Diotrephes, whose narcissistic attitude is against the gospel truth and gospel workers. At the same time John promotes those who faithfully</w:t>
      </w:r>
      <w:r>
        <w:rPr>
          <w:rFonts w:ascii="Calibri" w:eastAsia="Calibri" w:hAnsi="Calibri" w:cs="Calibri"/>
          <w:sz w:val="28"/>
          <w:szCs w:val="28"/>
        </w:rPr>
        <w:t xml:space="preserve"> walk in the truth, like Gaius and Demetrius, and urges them to work together for the truth--that is for the sake of Jesus’ name.</w:t>
      </w:r>
    </w:p>
    <w:p w14:paraId="0000001A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B" w14:textId="77777777" w:rsidR="00420F1B" w:rsidRDefault="00634FFA">
      <w:pP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Purpose of our Study</w:t>
      </w:r>
    </w:p>
    <w:p w14:paraId="0000001C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D" w14:textId="77777777" w:rsidR="00420F1B" w:rsidRDefault="00634FF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The church universal must learn to work together for the truth. Christians need to welcome anyone who </w:t>
      </w:r>
      <w:r>
        <w:rPr>
          <w:rFonts w:ascii="Calibri" w:eastAsia="Calibri" w:hAnsi="Calibri" w:cs="Calibri"/>
          <w:sz w:val="28"/>
          <w:szCs w:val="28"/>
        </w:rPr>
        <w:t>is a genuine gospel worker in the name of Jesus, and to warn against anyone who opposes the gospel truth.</w:t>
      </w:r>
    </w:p>
    <w:p w14:paraId="0000001E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F" w14:textId="77777777" w:rsidR="00420F1B" w:rsidRDefault="00634FFA">
      <w:pP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Outline of 3 John</w:t>
      </w:r>
    </w:p>
    <w:p w14:paraId="00000020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21" w14:textId="77777777" w:rsidR="00420F1B" w:rsidRDefault="00634FF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Greetings and Prayer (1-2) </w:t>
      </w:r>
    </w:p>
    <w:p w14:paraId="00000022" w14:textId="77777777" w:rsidR="00420F1B" w:rsidRDefault="00634FF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Commendations and requests of Gaius (3-8) </w:t>
      </w:r>
    </w:p>
    <w:p w14:paraId="00000023" w14:textId="77777777" w:rsidR="00420F1B" w:rsidRDefault="00634FF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Commended for walking in the truth</w:t>
      </w:r>
    </w:p>
    <w:p w14:paraId="00000024" w14:textId="77777777" w:rsidR="00420F1B" w:rsidRDefault="00634FF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Commended for faithful s</w:t>
      </w:r>
      <w:r>
        <w:rPr>
          <w:rFonts w:ascii="Calibri" w:eastAsia="Calibri" w:hAnsi="Calibri" w:cs="Calibri"/>
          <w:sz w:val="28"/>
          <w:szCs w:val="28"/>
        </w:rPr>
        <w:t>ervice of God’s people</w:t>
      </w:r>
    </w:p>
    <w:p w14:paraId="00000025" w14:textId="77777777" w:rsidR="00420F1B" w:rsidRDefault="00634FF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Request to show hospitality to itinerant preachers</w:t>
      </w:r>
    </w:p>
    <w:p w14:paraId="00000026" w14:textId="77777777" w:rsidR="00420F1B" w:rsidRDefault="00634FF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Warning about Diotrephes (9-10)</w:t>
      </w:r>
    </w:p>
    <w:p w14:paraId="00000027" w14:textId="77777777" w:rsidR="00420F1B" w:rsidRDefault="00634FF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Discerning good and evil (11)</w:t>
      </w:r>
    </w:p>
    <w:p w14:paraId="00000028" w14:textId="77777777" w:rsidR="00420F1B" w:rsidRDefault="00634FF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Welcome Demetrius (12) </w:t>
      </w:r>
    </w:p>
    <w:p w14:paraId="00000029" w14:textId="77777777" w:rsidR="00420F1B" w:rsidRDefault="00634FF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Farewell (13-14) </w:t>
      </w:r>
    </w:p>
    <w:p w14:paraId="0000002A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2B" w14:textId="77777777" w:rsidR="00420F1B" w:rsidRDefault="00420F1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420F1B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65B0F"/>
    <w:multiLevelType w:val="multilevel"/>
    <w:tmpl w:val="4F3AD9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1B"/>
    <w:rsid w:val="00420F1B"/>
    <w:rsid w:val="0063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F1BA0-1C71-4D2E-8CE8-9F914DD8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2020-07-20T23:48:00Z</dcterms:created>
  <dcterms:modified xsi:type="dcterms:W3CDTF">2020-07-20T23:48:00Z</dcterms:modified>
</cp:coreProperties>
</file>