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7C9D" w:rsidRDefault="00697C9D" w:rsidP="0032795C"/>
    <w:p w14:paraId="00000002" w14:textId="77777777" w:rsidR="00697C9D" w:rsidRDefault="00697C9D" w:rsidP="0032795C"/>
    <w:p w14:paraId="00000003" w14:textId="77777777" w:rsidR="00697C9D" w:rsidRPr="0032795C" w:rsidRDefault="00000000" w:rsidP="0032795C">
      <w:pPr>
        <w:jc w:val="center"/>
        <w:rPr>
          <w:b/>
          <w:bCs/>
          <w:sz w:val="28"/>
          <w:szCs w:val="28"/>
        </w:rPr>
      </w:pPr>
      <w:r w:rsidRPr="0032795C">
        <w:rPr>
          <w:b/>
          <w:bCs/>
          <w:sz w:val="28"/>
          <w:szCs w:val="28"/>
        </w:rPr>
        <w:t>IMMEDIATELY HE PROCLAIMED JESUS</w:t>
      </w:r>
    </w:p>
    <w:p w14:paraId="00000004" w14:textId="77777777" w:rsidR="00697C9D" w:rsidRDefault="00697C9D" w:rsidP="0032795C"/>
    <w:p w14:paraId="00000005" w14:textId="77777777" w:rsidR="00697C9D" w:rsidRDefault="00000000" w:rsidP="0032795C">
      <w:r>
        <w:t>Acts 9:19b–31</w:t>
      </w:r>
    </w:p>
    <w:p w14:paraId="00000006" w14:textId="77777777" w:rsidR="00697C9D" w:rsidRDefault="00000000" w:rsidP="0032795C">
      <w:r>
        <w:t>Key Verse: 9:20</w:t>
      </w:r>
    </w:p>
    <w:p w14:paraId="00000007" w14:textId="77777777" w:rsidR="00697C9D" w:rsidRDefault="00697C9D" w:rsidP="0032795C"/>
    <w:p w14:paraId="00000008" w14:textId="77777777" w:rsidR="00697C9D" w:rsidRDefault="00000000" w:rsidP="0032795C">
      <w:pPr>
        <w:numPr>
          <w:ilvl w:val="0"/>
          <w:numId w:val="1"/>
        </w:numPr>
      </w:pPr>
      <w:r>
        <w:t xml:space="preserve"> After his conversion, how is Saul described (19b)? Review how this became possible (10–19a).</w:t>
      </w:r>
    </w:p>
    <w:p w14:paraId="00000009" w14:textId="77777777" w:rsidR="00697C9D" w:rsidRDefault="00697C9D" w:rsidP="0032795C">
      <w:pPr>
        <w:ind w:left="720"/>
      </w:pPr>
    </w:p>
    <w:p w14:paraId="0000000A" w14:textId="77777777" w:rsidR="00697C9D" w:rsidRDefault="00000000" w:rsidP="0032795C">
      <w:pPr>
        <w:numPr>
          <w:ilvl w:val="0"/>
          <w:numId w:val="1"/>
        </w:numPr>
      </w:pPr>
      <w:r>
        <w:t xml:space="preserve"> Read verse 20. Where does Saul go, and what does he say? What does it mean that Jesus is the Son of God (20b)?</w:t>
      </w:r>
      <w:r>
        <w:rPr>
          <w:vertAlign w:val="superscript"/>
        </w:rPr>
        <w:footnoteReference w:id="1"/>
      </w:r>
      <w:r>
        <w:t xml:space="preserve"> Why does Saul proclaim him “immediately”?</w:t>
      </w:r>
    </w:p>
    <w:p w14:paraId="0000000B" w14:textId="77777777" w:rsidR="00697C9D" w:rsidRDefault="00697C9D" w:rsidP="0032795C"/>
    <w:p w14:paraId="0000000C" w14:textId="77777777" w:rsidR="00697C9D" w:rsidRDefault="00000000" w:rsidP="0032795C">
      <w:pPr>
        <w:numPr>
          <w:ilvl w:val="0"/>
          <w:numId w:val="1"/>
        </w:numPr>
      </w:pPr>
      <w:r>
        <w:t xml:space="preserve"> How do people respond, and why (21)? How is Saul described (22a)? What is the source of his strength (17b)?</w:t>
      </w:r>
      <w:r>
        <w:rPr>
          <w:vertAlign w:val="superscript"/>
        </w:rPr>
        <w:footnoteReference w:id="2"/>
      </w:r>
      <w:r>
        <w:t xml:space="preserve"> What is the focus of his ministry, why, and what impact does it have (22b)? How and why does he finally escape Damascus (23–25)?</w:t>
      </w:r>
      <w:r>
        <w:rPr>
          <w:vertAlign w:val="superscript"/>
        </w:rPr>
        <w:footnoteReference w:id="3"/>
      </w:r>
    </w:p>
    <w:p w14:paraId="0000000D" w14:textId="77777777" w:rsidR="00697C9D" w:rsidRDefault="00697C9D" w:rsidP="0032795C">
      <w:pPr>
        <w:ind w:left="720"/>
      </w:pPr>
    </w:p>
    <w:p w14:paraId="0000000E" w14:textId="77777777" w:rsidR="00697C9D" w:rsidRDefault="00000000" w:rsidP="0032795C">
      <w:pPr>
        <w:numPr>
          <w:ilvl w:val="0"/>
          <w:numId w:val="1"/>
        </w:numPr>
      </w:pPr>
      <w:r>
        <w:t xml:space="preserve"> What happens to Saul in Jerusalem, and why (26)? Who appears, what does he do and say, and what can we learn from him (27)? </w:t>
      </w:r>
    </w:p>
    <w:p w14:paraId="0000000F" w14:textId="77777777" w:rsidR="00697C9D" w:rsidRDefault="00697C9D" w:rsidP="0032795C">
      <w:pPr>
        <w:ind w:left="720"/>
      </w:pPr>
    </w:p>
    <w:p w14:paraId="00000010" w14:textId="77777777" w:rsidR="00697C9D" w:rsidRDefault="00000000" w:rsidP="0032795C">
      <w:pPr>
        <w:numPr>
          <w:ilvl w:val="0"/>
          <w:numId w:val="1"/>
        </w:numPr>
      </w:pPr>
      <w:r>
        <w:t xml:space="preserve"> How is Saul’s life in Jerusalem described (28)? Why is “preaching boldly” repeated (27,28)? What happens (29), where is Saul sent (30), and why? How is the church now described (31), and what can we learn from this? </w:t>
      </w:r>
    </w:p>
    <w:p w14:paraId="00000011" w14:textId="77777777" w:rsidR="00697C9D" w:rsidRDefault="00697C9D" w:rsidP="0032795C">
      <w:pPr>
        <w:ind w:left="720"/>
      </w:pPr>
    </w:p>
    <w:p w14:paraId="00000012" w14:textId="77777777" w:rsidR="00697C9D" w:rsidRDefault="00000000" w:rsidP="0032795C">
      <w:pPr>
        <w:numPr>
          <w:ilvl w:val="0"/>
          <w:numId w:val="1"/>
        </w:numPr>
      </w:pPr>
      <w:r>
        <w:t xml:space="preserve"> In this passage, how is Saul an example of how we can grow spiritually? What stands out most to you here?</w:t>
      </w:r>
    </w:p>
    <w:sectPr w:rsidR="00697C9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67D5" w14:textId="77777777" w:rsidR="00F91154" w:rsidRDefault="00F91154">
      <w:pPr>
        <w:spacing w:line="240" w:lineRule="auto"/>
      </w:pPr>
      <w:r>
        <w:separator/>
      </w:r>
    </w:p>
  </w:endnote>
  <w:endnote w:type="continuationSeparator" w:id="0">
    <w:p w14:paraId="10F5C81B" w14:textId="77777777" w:rsidR="00F91154" w:rsidRDefault="00F91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B83E0" w14:textId="77777777" w:rsidR="00F91154" w:rsidRDefault="00F91154">
      <w:pPr>
        <w:spacing w:line="240" w:lineRule="auto"/>
      </w:pPr>
      <w:r>
        <w:separator/>
      </w:r>
    </w:p>
  </w:footnote>
  <w:footnote w:type="continuationSeparator" w:id="0">
    <w:p w14:paraId="07C5A162" w14:textId="77777777" w:rsidR="00F91154" w:rsidRDefault="00F91154">
      <w:pPr>
        <w:spacing w:line="240" w:lineRule="auto"/>
      </w:pPr>
      <w:r>
        <w:continuationSeparator/>
      </w:r>
    </w:p>
  </w:footnote>
  <w:footnote w:id="1">
    <w:p w14:paraId="00000014" w14:textId="77777777" w:rsidR="00697C9D" w:rsidRDefault="00000000">
      <w:pPr>
        <w:spacing w:line="240" w:lineRule="auto"/>
        <w:rPr>
          <w:sz w:val="20"/>
          <w:szCs w:val="20"/>
        </w:rPr>
      </w:pPr>
      <w:r>
        <w:rPr>
          <w:vertAlign w:val="superscript"/>
        </w:rPr>
        <w:footnoteRef/>
      </w:r>
      <w:r>
        <w:rPr>
          <w:sz w:val="20"/>
          <w:szCs w:val="20"/>
        </w:rPr>
        <w:t xml:space="preserve"> See Colossians1:15–19a.</w:t>
      </w:r>
    </w:p>
  </w:footnote>
  <w:footnote w:id="2">
    <w:p w14:paraId="00000015" w14:textId="77777777" w:rsidR="00697C9D" w:rsidRDefault="00000000">
      <w:pPr>
        <w:spacing w:line="240" w:lineRule="auto"/>
        <w:rPr>
          <w:sz w:val="20"/>
          <w:szCs w:val="20"/>
        </w:rPr>
      </w:pPr>
      <w:r>
        <w:rPr>
          <w:vertAlign w:val="superscript"/>
        </w:rPr>
        <w:footnoteRef/>
      </w:r>
      <w:r>
        <w:rPr>
          <w:sz w:val="20"/>
          <w:szCs w:val="20"/>
        </w:rPr>
        <w:t xml:space="preserve"> See Acts 1:8; 1 Corinthians 15:9–10.</w:t>
      </w:r>
    </w:p>
  </w:footnote>
  <w:footnote w:id="3">
    <w:p w14:paraId="00000013" w14:textId="77777777" w:rsidR="00697C9D" w:rsidRDefault="00000000">
      <w:pPr>
        <w:spacing w:line="240" w:lineRule="auto"/>
        <w:rPr>
          <w:sz w:val="20"/>
          <w:szCs w:val="20"/>
        </w:rPr>
      </w:pPr>
      <w:r>
        <w:rPr>
          <w:vertAlign w:val="superscript"/>
        </w:rPr>
        <w:footnoteRef/>
      </w:r>
      <w:r>
        <w:rPr>
          <w:sz w:val="20"/>
          <w:szCs w:val="20"/>
        </w:rPr>
        <w:t xml:space="preserve"> See Galatians 1:17–18 and 2 Corinthians 11:32–33 for additional facts.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D22A2"/>
    <w:multiLevelType w:val="multilevel"/>
    <w:tmpl w:val="CF325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826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9D"/>
    <w:rsid w:val="0032795C"/>
    <w:rsid w:val="004F3C2D"/>
    <w:rsid w:val="00697C9D"/>
    <w:rsid w:val="00F911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3E934389-0644-AA4A-85AE-D84D2DEA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2024-10-06T21:56:00Z</dcterms:created>
  <dcterms:modified xsi:type="dcterms:W3CDTF">2024-10-06T21:57:00Z</dcterms:modified>
</cp:coreProperties>
</file>